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1CE80" w14:textId="7BEDAA4B" w:rsidR="006233C9" w:rsidRPr="006233C9" w:rsidRDefault="006233C9" w:rsidP="006233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233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Nowe uregulowania odnośnie młodocianych:</w:t>
      </w:r>
    </w:p>
    <w:p w14:paraId="71BBBE44" w14:textId="77777777" w:rsidR="006233C9" w:rsidRPr="006233C9" w:rsidRDefault="006233C9" w:rsidP="0062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F38A1" w14:textId="77777777" w:rsidR="006233C9" w:rsidRPr="006233C9" w:rsidRDefault="006233C9" w:rsidP="006233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soboty 17 października powiat poznański znalazł się w czerwonej strefie </w:t>
      </w:r>
      <w:r w:rsidRPr="006233C9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Covid-19</w:t>
      </w:r>
    </w:p>
    <w:p w14:paraId="0DAC5C85" w14:textId="77777777" w:rsidR="006233C9" w:rsidRPr="006233C9" w:rsidRDefault="006233C9" w:rsidP="006233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3C9">
        <w:rPr>
          <w:rFonts w:ascii="Times New Roman" w:eastAsia="Times New Roman" w:hAnsi="Times New Roman" w:cs="Times New Roman"/>
          <w:sz w:val="24"/>
          <w:szCs w:val="24"/>
          <w:lang w:eastAsia="pl-PL"/>
        </w:rPr>
        <w:t>z wprowadzonych od 17 października przepisów wynika, że młodociani pracownicy uczęszczający do Szkół branżowych w czerwonej strefie od poniedziałku 19 października będą kontynuować naukę teoretyczną w sposób zdalny,</w:t>
      </w:r>
    </w:p>
    <w:p w14:paraId="2866209A" w14:textId="77777777" w:rsidR="006233C9" w:rsidRPr="006233C9" w:rsidRDefault="006233C9" w:rsidP="006233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3C9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 to praktyki zawodowej (praktycznej nauki zawodu)</w:t>
      </w:r>
    </w:p>
    <w:p w14:paraId="70FD75F4" w14:textId="79AA2F95" w:rsidR="006233C9" w:rsidRPr="006233C9" w:rsidRDefault="006233C9" w:rsidP="006233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3C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zostały wprowadzone żadne nowe przepisy regulujące odbywanie praktycznej nauk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23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zawodu.</w:t>
      </w:r>
    </w:p>
    <w:p w14:paraId="46A312D1" w14:textId="77777777" w:rsidR="006233C9" w:rsidRPr="006233C9" w:rsidRDefault="006233C9" w:rsidP="0062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 z tego więc, że </w:t>
      </w:r>
      <w:r w:rsidRPr="00623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młodociani pracownicy w te dni, kiedy normalnie przychodzili na praktyki nadal muszą na nie przychodzić.</w:t>
      </w:r>
    </w:p>
    <w:p w14:paraId="7915BB75" w14:textId="77777777" w:rsidR="006233C9" w:rsidRPr="006233C9" w:rsidRDefault="006233C9" w:rsidP="0062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5680C" w14:textId="77777777" w:rsidR="006233C9" w:rsidRPr="006233C9" w:rsidRDefault="006233C9" w:rsidP="0062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jednak Pracodawca uzna, że obecność młodocianego ze względu na zagrożenie rozprzestrzeniania się Covid-19 jest w zakładzie pracy niewskazana ma oczywiście prawo zwolnić go z wykonywania pracy.</w:t>
      </w:r>
      <w:r w:rsidRPr="00623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musi pamiętać, że ponieważ jest to jego decyzja powinien za okres przymusowej nieobecności </w:t>
      </w:r>
      <w:r w:rsidRPr="00623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zapłacić młodocianemu pracownikowi wynagrodzenie</w:t>
      </w:r>
      <w:r w:rsidRPr="00623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podstawowej wysokości.</w:t>
      </w:r>
    </w:p>
    <w:p w14:paraId="1D35679B" w14:textId="77777777" w:rsidR="006233C9" w:rsidRPr="006233C9" w:rsidRDefault="006233C9" w:rsidP="0062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67AA15" w14:textId="77777777" w:rsidR="006233C9" w:rsidRDefault="006233C9" w:rsidP="0062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takim wypadku konieczne jest również </w:t>
      </w:r>
      <w:r w:rsidRPr="00623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dołączenie do akt pracowniczych</w:t>
      </w:r>
      <w:r w:rsidRPr="00623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takiego młodocianego  odpowiedniego </w:t>
      </w:r>
      <w:r w:rsidRPr="00623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-</w:t>
      </w:r>
      <w:r w:rsidRPr="006233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wzór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pobrania na stronie</w:t>
      </w:r>
      <w:r w:rsidRPr="00623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4D47795" w14:textId="5F37F2BA" w:rsidR="006233C9" w:rsidRPr="006233C9" w:rsidRDefault="006233C9" w:rsidP="0062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3C9">
        <w:rPr>
          <w:rFonts w:ascii="Times New Roman" w:eastAsia="Times New Roman" w:hAnsi="Times New Roman" w:cs="Times New Roman"/>
          <w:sz w:val="24"/>
          <w:szCs w:val="24"/>
          <w:lang w:eastAsia="pl-PL"/>
        </w:rPr>
        <w:t>Zwalnia to bowiem pracodawcę z odpowiedzialności za młodocianego w okresie zwolnienia z wykonywania pracy.</w:t>
      </w:r>
    </w:p>
    <w:p w14:paraId="05FC538B" w14:textId="77777777" w:rsidR="006233C9" w:rsidRPr="006233C9" w:rsidRDefault="006233C9" w:rsidP="0062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DA8C1" w14:textId="77777777" w:rsidR="006233C9" w:rsidRPr="006233C9" w:rsidRDefault="006233C9" w:rsidP="0062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</w:t>
      </w:r>
      <w:r w:rsidRPr="006233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pracownik młodociany lub jego opiekun uzna, że nie chce w związku z zagrożeniem przychodzić na zajęcia praktyczne może wystąpić do pracodawcy z wnioskiem o urlop wypoczynkowy (jeśli jeszcze ma go do wykorzystania) lub urlop bezpłatny.</w:t>
      </w:r>
    </w:p>
    <w:p w14:paraId="646FF3A6" w14:textId="77777777" w:rsidR="00DB35CB" w:rsidRDefault="00DB35CB"/>
    <w:sectPr w:rsidR="00DB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1606C"/>
    <w:multiLevelType w:val="multilevel"/>
    <w:tmpl w:val="A0D6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C9"/>
    <w:rsid w:val="001F11D0"/>
    <w:rsid w:val="00452A9A"/>
    <w:rsid w:val="006233C9"/>
    <w:rsid w:val="00AA7D66"/>
    <w:rsid w:val="00DB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57B6"/>
  <w15:chartTrackingRefBased/>
  <w15:docId w15:val="{FF96B7F1-6997-4AC7-830C-78DDF4A6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Efekty3D3"/>
    <w:rsid w:val="00452A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AA7D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452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Efekty3D3"/>
    <w:rsid w:val="00452A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/>
    <w:tcPr>
      <w:shd w:val="clear" w:color="auto" w:fill="FBE4D5" w:themeFill="accent2" w:themeFillTint="33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Gallas</dc:creator>
  <cp:keywords/>
  <dc:description/>
  <cp:lastModifiedBy>Małgorzata Gallas</cp:lastModifiedBy>
  <cp:revision>1</cp:revision>
  <dcterms:created xsi:type="dcterms:W3CDTF">2020-10-19T08:39:00Z</dcterms:created>
  <dcterms:modified xsi:type="dcterms:W3CDTF">2020-10-19T08:44:00Z</dcterms:modified>
</cp:coreProperties>
</file>